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67664A" w14:textId="77777777" w:rsidR="003C6DF3" w:rsidRPr="003C6DF3" w:rsidRDefault="003C6DF3" w:rsidP="003C6DF3">
      <w:pPr>
        <w:widowControl/>
        <w:shd w:val="clear" w:color="auto" w:fill="FFFFFF"/>
        <w:wordWrap/>
        <w:autoSpaceDE/>
        <w:autoSpaceDN/>
        <w:spacing w:before="180" w:after="180" w:line="240" w:lineRule="auto"/>
        <w:jc w:val="left"/>
        <w:rPr>
          <w:rFonts w:ascii="Helvetica" w:eastAsia="굴림" w:hAnsi="Helvetica" w:cs="Helvetica"/>
          <w:color w:val="2D3B45"/>
          <w:kern w:val="0"/>
          <w:sz w:val="24"/>
          <w:szCs w:val="24"/>
        </w:rPr>
      </w:pPr>
      <w:r w:rsidRPr="003C6DF3">
        <w:rPr>
          <w:rFonts w:ascii="Helvetica" w:eastAsia="굴림" w:hAnsi="Helvetica" w:cs="Helvetica"/>
          <w:color w:val="2D3B45"/>
          <w:kern w:val="0"/>
          <w:sz w:val="24"/>
          <w:szCs w:val="24"/>
        </w:rPr>
        <w:t>Watch "Fail Safe" or "On Golden Pond" and participate in discussion board. Then: </w:t>
      </w:r>
    </w:p>
    <w:p w14:paraId="24CBC82D" w14:textId="77777777" w:rsidR="003C6DF3" w:rsidRPr="003C6DF3" w:rsidRDefault="003C6DF3" w:rsidP="003C6DF3">
      <w:pPr>
        <w:widowControl/>
        <w:numPr>
          <w:ilvl w:val="0"/>
          <w:numId w:val="1"/>
        </w:numPr>
        <w:shd w:val="clear" w:color="auto" w:fill="FFFFFF"/>
        <w:wordWrap/>
        <w:autoSpaceDE/>
        <w:autoSpaceDN/>
        <w:spacing w:before="100" w:beforeAutospacing="1" w:after="100" w:afterAutospacing="1" w:line="240" w:lineRule="auto"/>
        <w:ind w:left="375"/>
        <w:jc w:val="left"/>
        <w:rPr>
          <w:rFonts w:ascii="Helvetica" w:eastAsia="굴림" w:hAnsi="Helvetica" w:cs="Helvetica"/>
          <w:color w:val="2D3B45"/>
          <w:kern w:val="0"/>
          <w:sz w:val="24"/>
          <w:szCs w:val="24"/>
        </w:rPr>
      </w:pPr>
      <w:r w:rsidRPr="003C6DF3">
        <w:rPr>
          <w:rFonts w:ascii="Helvetica" w:eastAsia="굴림" w:hAnsi="Helvetica" w:cs="Helvetica"/>
          <w:color w:val="2D3B45"/>
          <w:kern w:val="0"/>
          <w:sz w:val="24"/>
          <w:szCs w:val="24"/>
        </w:rPr>
        <w:t xml:space="preserve">Post one "original" </w:t>
      </w:r>
      <w:proofErr w:type="gramStart"/>
      <w:r w:rsidRPr="003C6DF3">
        <w:rPr>
          <w:rFonts w:ascii="Helvetica" w:eastAsia="굴림" w:hAnsi="Helvetica" w:cs="Helvetica"/>
          <w:color w:val="2D3B45"/>
          <w:kern w:val="0"/>
          <w:sz w:val="24"/>
          <w:szCs w:val="24"/>
        </w:rPr>
        <w:t>comments</w:t>
      </w:r>
      <w:proofErr w:type="gramEnd"/>
      <w:r w:rsidRPr="003C6DF3">
        <w:rPr>
          <w:rFonts w:ascii="Helvetica" w:eastAsia="굴림" w:hAnsi="Helvetica" w:cs="Helvetica"/>
          <w:color w:val="2D3B45"/>
          <w:kern w:val="0"/>
          <w:sz w:val="24"/>
          <w:szCs w:val="24"/>
        </w:rPr>
        <w:t xml:space="preserve"> discussing what you observed production-wise from the program you watched. Some conversation starters:</w:t>
      </w:r>
    </w:p>
    <w:p w14:paraId="38CB2F07" w14:textId="77777777" w:rsidR="003C6DF3" w:rsidRPr="003C6DF3" w:rsidRDefault="003C6DF3" w:rsidP="003C6DF3">
      <w:pPr>
        <w:widowControl/>
        <w:numPr>
          <w:ilvl w:val="1"/>
          <w:numId w:val="1"/>
        </w:numPr>
        <w:shd w:val="clear" w:color="auto" w:fill="FFFFFF"/>
        <w:wordWrap/>
        <w:autoSpaceDE/>
        <w:autoSpaceDN/>
        <w:spacing w:before="100" w:beforeAutospacing="1" w:after="0" w:line="240" w:lineRule="auto"/>
        <w:ind w:left="750"/>
        <w:jc w:val="left"/>
        <w:rPr>
          <w:rFonts w:ascii="Helvetica" w:eastAsia="굴림" w:hAnsi="Helvetica" w:cs="Helvetica"/>
          <w:color w:val="2D3B45"/>
          <w:kern w:val="0"/>
          <w:sz w:val="24"/>
          <w:szCs w:val="24"/>
        </w:rPr>
      </w:pPr>
      <w:r w:rsidRPr="003C6DF3">
        <w:rPr>
          <w:rFonts w:ascii="Helvetica" w:eastAsia="굴림" w:hAnsi="Helvetica" w:cs="Helvetica"/>
          <w:color w:val="2D3B45"/>
          <w:kern w:val="0"/>
          <w:sz w:val="24"/>
          <w:szCs w:val="24"/>
        </w:rPr>
        <w:t>Discuss how the "live" presentation helps or hurt the story? What challenges do you imagine the crews who staged these productions faced? Discuss the advantages/disadvantages of producing dramas using the live, multi-camera method? Did the stories engage or interest you? Why/why not? </w:t>
      </w:r>
    </w:p>
    <w:p w14:paraId="65D800B9" w14:textId="77777777" w:rsidR="003C6DF3" w:rsidRPr="003C6DF3" w:rsidRDefault="003C6DF3" w:rsidP="003C6DF3">
      <w:pPr>
        <w:widowControl/>
        <w:numPr>
          <w:ilvl w:val="0"/>
          <w:numId w:val="1"/>
        </w:numPr>
        <w:shd w:val="clear" w:color="auto" w:fill="FFFFFF"/>
        <w:wordWrap/>
        <w:autoSpaceDE/>
        <w:autoSpaceDN/>
        <w:spacing w:before="100" w:beforeAutospacing="1" w:after="0" w:line="240" w:lineRule="auto"/>
        <w:ind w:left="375"/>
        <w:jc w:val="left"/>
        <w:rPr>
          <w:rFonts w:ascii="Helvetica" w:eastAsia="굴림" w:hAnsi="Helvetica" w:cs="Helvetica"/>
          <w:color w:val="2D3B45"/>
          <w:kern w:val="0"/>
          <w:sz w:val="24"/>
          <w:szCs w:val="24"/>
        </w:rPr>
      </w:pPr>
      <w:r w:rsidRPr="003C6DF3">
        <w:rPr>
          <w:rFonts w:ascii="Helvetica" w:eastAsia="굴림" w:hAnsi="Helvetica" w:cs="Helvetica"/>
          <w:color w:val="2D3B45"/>
          <w:kern w:val="0"/>
          <w:sz w:val="24"/>
          <w:szCs w:val="24"/>
        </w:rPr>
        <w:t>Respond to two of your classmates' posts.</w:t>
      </w:r>
    </w:p>
    <w:p w14:paraId="2AA0A99A" w14:textId="77777777" w:rsidR="003C6DF3" w:rsidRPr="003C6DF3" w:rsidRDefault="003C6DF3" w:rsidP="003C6DF3">
      <w:pPr>
        <w:widowControl/>
        <w:shd w:val="clear" w:color="auto" w:fill="FFFFFF"/>
        <w:wordWrap/>
        <w:autoSpaceDE/>
        <w:autoSpaceDN/>
        <w:spacing w:before="180" w:after="0" w:line="240" w:lineRule="auto"/>
        <w:jc w:val="left"/>
        <w:rPr>
          <w:rFonts w:ascii="Helvetica" w:eastAsia="굴림" w:hAnsi="Helvetica" w:cs="Helvetica"/>
          <w:color w:val="2D3B45"/>
          <w:kern w:val="0"/>
          <w:sz w:val="24"/>
          <w:szCs w:val="24"/>
        </w:rPr>
      </w:pPr>
      <w:r w:rsidRPr="003C6DF3">
        <w:rPr>
          <w:rFonts w:ascii="Helvetica" w:eastAsia="굴림" w:hAnsi="Helvetica" w:cs="Helvetica"/>
          <w:b/>
          <w:bCs/>
          <w:color w:val="2D3B45"/>
          <w:kern w:val="0"/>
          <w:sz w:val="24"/>
          <w:szCs w:val="24"/>
        </w:rPr>
        <w:t>Video Links</w:t>
      </w:r>
    </w:p>
    <w:p w14:paraId="70973E1A" w14:textId="77777777" w:rsidR="003C6DF3" w:rsidRPr="003C6DF3" w:rsidRDefault="003C6DF3" w:rsidP="003C6DF3">
      <w:pPr>
        <w:widowControl/>
        <w:shd w:val="clear" w:color="auto" w:fill="FFFFFF"/>
        <w:wordWrap/>
        <w:autoSpaceDE/>
        <w:autoSpaceDN/>
        <w:spacing w:before="180" w:after="0" w:line="240" w:lineRule="auto"/>
        <w:jc w:val="left"/>
        <w:rPr>
          <w:rFonts w:ascii="Helvetica" w:eastAsia="굴림" w:hAnsi="Helvetica" w:cs="Helvetica"/>
          <w:color w:val="2D3B45"/>
          <w:kern w:val="0"/>
          <w:sz w:val="24"/>
          <w:szCs w:val="24"/>
        </w:rPr>
      </w:pPr>
      <w:r w:rsidRPr="003C6DF3">
        <w:rPr>
          <w:rFonts w:ascii="Helvetica" w:eastAsia="굴림" w:hAnsi="Helvetica" w:cs="Helvetica"/>
          <w:b/>
          <w:bCs/>
          <w:color w:val="2D3B45"/>
          <w:kern w:val="0"/>
          <w:sz w:val="24"/>
          <w:szCs w:val="24"/>
        </w:rPr>
        <w:t>Fail Safe:</w:t>
      </w:r>
    </w:p>
    <w:p w14:paraId="75365E62" w14:textId="77777777" w:rsidR="003C6DF3" w:rsidRPr="003C6DF3" w:rsidRDefault="003C6DF3" w:rsidP="003C6DF3">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hyperlink r:id="rId5" w:tgtFrame="_blank" w:history="1">
        <w:r w:rsidRPr="003C6DF3">
          <w:rPr>
            <w:rFonts w:ascii="Helvetica" w:eastAsia="굴림" w:hAnsi="Helvetica" w:cs="Helvetica"/>
            <w:color w:val="0000FF"/>
            <w:kern w:val="0"/>
            <w:sz w:val="24"/>
            <w:szCs w:val="24"/>
            <w:u w:val="single"/>
          </w:rPr>
          <w:t>https://psu.mediaspace.kaltura.com/media/FAIL_SAFE/1_s2wzuthg</w:t>
        </w:r>
        <w:r w:rsidRPr="003C6DF3">
          <w:rPr>
            <w:rFonts w:ascii="Helvetica" w:eastAsia="굴림" w:hAnsi="Helvetica" w:cs="Helvetica"/>
            <w:color w:val="0000FF"/>
            <w:kern w:val="0"/>
            <w:sz w:val="24"/>
            <w:szCs w:val="24"/>
            <w:u w:val="single"/>
            <w:bdr w:val="none" w:sz="0" w:space="0" w:color="auto" w:frame="1"/>
          </w:rPr>
          <w:t> (Links to an external site.)</w:t>
        </w:r>
      </w:hyperlink>
    </w:p>
    <w:p w14:paraId="41CFC804" w14:textId="77777777" w:rsidR="003C6DF3" w:rsidRPr="003C6DF3" w:rsidRDefault="003C6DF3" w:rsidP="003C6DF3">
      <w:pPr>
        <w:widowControl/>
        <w:shd w:val="clear" w:color="auto" w:fill="FFFFFF"/>
        <w:wordWrap/>
        <w:autoSpaceDE/>
        <w:autoSpaceDN/>
        <w:spacing w:before="180" w:after="0" w:line="240" w:lineRule="auto"/>
        <w:jc w:val="left"/>
        <w:rPr>
          <w:rFonts w:ascii="Helvetica" w:eastAsia="굴림" w:hAnsi="Helvetica" w:cs="Helvetica"/>
          <w:color w:val="2D3B45"/>
          <w:kern w:val="0"/>
          <w:sz w:val="24"/>
          <w:szCs w:val="24"/>
        </w:rPr>
      </w:pPr>
      <w:r w:rsidRPr="003C6DF3">
        <w:rPr>
          <w:rFonts w:ascii="Helvetica" w:eastAsia="굴림" w:hAnsi="Helvetica" w:cs="Helvetica"/>
          <w:b/>
          <w:bCs/>
          <w:color w:val="2D3B45"/>
          <w:kern w:val="0"/>
          <w:sz w:val="24"/>
          <w:szCs w:val="24"/>
        </w:rPr>
        <w:t>On Golden Pond:</w:t>
      </w:r>
    </w:p>
    <w:p w14:paraId="5B392961" w14:textId="4FC7BF9B" w:rsidR="003C6DF3" w:rsidRPr="003C6DF3" w:rsidRDefault="003C6DF3" w:rsidP="003C6DF3">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hyperlink r:id="rId6" w:tgtFrame="_blank" w:history="1">
        <w:r w:rsidRPr="003C6DF3">
          <w:rPr>
            <w:rFonts w:ascii="Helvetica" w:eastAsia="굴림" w:hAnsi="Helvetica" w:cs="Helvetica"/>
            <w:color w:val="0000FF"/>
            <w:kern w:val="0"/>
            <w:sz w:val="24"/>
            <w:szCs w:val="24"/>
            <w:u w:val="single"/>
          </w:rPr>
          <w:t>https://www.youtube.com/watch?v=ICvc_xPjE0s</w:t>
        </w:r>
        <w:r w:rsidRPr="003C6DF3">
          <w:rPr>
            <w:rFonts w:ascii="Helvetica" w:eastAsia="굴림" w:hAnsi="Helvetica" w:cs="Helvetica"/>
            <w:color w:val="0000FF"/>
            <w:kern w:val="0"/>
            <w:sz w:val="24"/>
            <w:szCs w:val="24"/>
            <w:u w:val="single"/>
            <w:bdr w:val="none" w:sz="0" w:space="0" w:color="auto" w:frame="1"/>
          </w:rPr>
          <w:t> (Links to an external site.)</w:t>
        </w:r>
      </w:hyperlink>
      <w:r w:rsidRPr="003C6DF3">
        <w:rPr>
          <w:rFonts w:ascii="Helvetica" w:eastAsia="굴림" w:hAnsi="Helvetica" w:cs="Helvetica"/>
          <w:noProof/>
          <w:color w:val="0000FF"/>
          <w:kern w:val="0"/>
          <w:sz w:val="24"/>
          <w:szCs w:val="24"/>
        </w:rPr>
        <w:drawing>
          <wp:inline distT="0" distB="0" distL="0" distR="0" wp14:anchorId="6E672E48" wp14:editId="04586FDA">
            <wp:extent cx="1325880" cy="944880"/>
            <wp:effectExtent l="0" t="0" r="0" b="0"/>
            <wp:docPr id="1" name="그림 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5880" cy="944880"/>
                    </a:xfrm>
                    <a:prstGeom prst="rect">
                      <a:avLst/>
                    </a:prstGeom>
                    <a:noFill/>
                    <a:ln>
                      <a:noFill/>
                    </a:ln>
                  </pic:spPr>
                </pic:pic>
              </a:graphicData>
            </a:graphic>
          </wp:inline>
        </w:drawing>
      </w:r>
    </w:p>
    <w:p w14:paraId="3AF5459B" w14:textId="77777777" w:rsidR="003C6DF3" w:rsidRPr="003C6DF3" w:rsidRDefault="003C6DF3" w:rsidP="003C6DF3">
      <w:pPr>
        <w:widowControl/>
        <w:shd w:val="clear" w:color="auto" w:fill="FFFFFF"/>
        <w:wordWrap/>
        <w:autoSpaceDE/>
        <w:autoSpaceDN/>
        <w:spacing w:before="180" w:after="0" w:line="240" w:lineRule="auto"/>
        <w:jc w:val="left"/>
        <w:rPr>
          <w:rFonts w:ascii="Helvetica" w:eastAsia="굴림" w:hAnsi="Helvetica" w:cs="Helvetica"/>
          <w:color w:val="2D3B45"/>
          <w:kern w:val="0"/>
          <w:sz w:val="24"/>
          <w:szCs w:val="24"/>
        </w:rPr>
      </w:pPr>
      <w:hyperlink r:id="rId8" w:tgtFrame="_blank" w:history="1">
        <w:r w:rsidRPr="003C6DF3">
          <w:rPr>
            <w:rFonts w:ascii="Helvetica" w:eastAsia="굴림" w:hAnsi="Helvetica" w:cs="Helvetica"/>
            <w:color w:val="0000FF"/>
            <w:kern w:val="0"/>
            <w:sz w:val="24"/>
            <w:szCs w:val="24"/>
            <w:u w:val="single"/>
          </w:rPr>
          <w:t>https://psu.mediaspace.kaltura.com/media/On+Golden+Pond/1_0usjkl9v</w:t>
        </w:r>
      </w:hyperlink>
    </w:p>
    <w:p w14:paraId="765892A2" w14:textId="213A13F8" w:rsidR="001276B0" w:rsidRDefault="001276B0"/>
    <w:p w14:paraId="4C1CC997" w14:textId="076E7E0D" w:rsidR="003C6DF3" w:rsidRDefault="003C6DF3"/>
    <w:p w14:paraId="34E6642F" w14:textId="5520ED84" w:rsidR="003C6DF3" w:rsidRDefault="003C6DF3">
      <w:proofErr w:type="gramStart"/>
      <w:r>
        <w:rPr>
          <w:rFonts w:hint="eastAsia"/>
        </w:rPr>
        <w:t>C</w:t>
      </w:r>
      <w:r>
        <w:t>LASS MATES</w:t>
      </w:r>
      <w:proofErr w:type="gramEnd"/>
      <w:r>
        <w:t xml:space="preserve"> DISCUSSION</w:t>
      </w:r>
    </w:p>
    <w:p w14:paraId="6B44C102" w14:textId="47AD64AF" w:rsidR="003C6DF3" w:rsidRDefault="003C6DF3"/>
    <w:p w14:paraId="48A5C777" w14:textId="77777777" w:rsidR="003C6DF3" w:rsidRPr="003C6DF3" w:rsidRDefault="003C6DF3" w:rsidP="003C6DF3">
      <w:pPr>
        <w:widowControl/>
        <w:shd w:val="clear" w:color="auto" w:fill="FFFFFF"/>
        <w:wordWrap/>
        <w:autoSpaceDE/>
        <w:autoSpaceDN/>
        <w:spacing w:after="0" w:line="345" w:lineRule="atLeast"/>
        <w:jc w:val="left"/>
        <w:outlineLvl w:val="1"/>
        <w:rPr>
          <w:rFonts w:ascii="Helvetica" w:eastAsia="굴림" w:hAnsi="Helvetica" w:cs="Helvetica"/>
          <w:b/>
          <w:bCs/>
          <w:color w:val="2D3B45"/>
          <w:kern w:val="0"/>
          <w:sz w:val="36"/>
          <w:szCs w:val="36"/>
        </w:rPr>
      </w:pPr>
      <w:hyperlink r:id="rId9" w:tooltip="Author's name" w:history="1">
        <w:r w:rsidRPr="003C6DF3">
          <w:rPr>
            <w:rFonts w:ascii="Helvetica" w:eastAsia="굴림" w:hAnsi="Helvetica" w:cs="Helvetica"/>
            <w:b/>
            <w:bCs/>
            <w:color w:val="0000FF"/>
            <w:kern w:val="0"/>
            <w:sz w:val="36"/>
            <w:szCs w:val="36"/>
            <w:u w:val="single"/>
          </w:rPr>
          <w:t>Allyson Lippock</w:t>
        </w:r>
      </w:hyperlink>
    </w:p>
    <w:p w14:paraId="61FC6A42" w14:textId="0B68D0EF" w:rsidR="003C6DF3" w:rsidRDefault="003C6DF3"/>
    <w:p w14:paraId="7C0775DE" w14:textId="77777777" w:rsidR="003C6DF3" w:rsidRPr="003C6DF3" w:rsidRDefault="003C6DF3" w:rsidP="003C6DF3">
      <w:pPr>
        <w:widowControl/>
        <w:shd w:val="clear" w:color="auto" w:fill="FFFFFF"/>
        <w:wordWrap/>
        <w:autoSpaceDE/>
        <w:autoSpaceDN/>
        <w:spacing w:before="180" w:after="0" w:line="240" w:lineRule="auto"/>
        <w:jc w:val="left"/>
        <w:rPr>
          <w:rFonts w:ascii="Helvetica" w:eastAsia="굴림" w:hAnsi="Helvetica" w:cs="Helvetica"/>
          <w:color w:val="2D3B45"/>
          <w:kern w:val="0"/>
          <w:sz w:val="24"/>
          <w:szCs w:val="24"/>
        </w:rPr>
      </w:pPr>
      <w:r w:rsidRPr="003C6DF3">
        <w:rPr>
          <w:rFonts w:ascii="Helvetica" w:eastAsia="굴림" w:hAnsi="Helvetica" w:cs="Helvetica"/>
          <w:color w:val="2D3B45"/>
          <w:kern w:val="0"/>
          <w:sz w:val="24"/>
          <w:szCs w:val="24"/>
        </w:rPr>
        <w:t xml:space="preserve">One challenge that the production crew might have faced was timing during certain scenes. About 7 minutes in, there is a phone call between two characters in different places. Timing cuts and audio to go back and forth between the two characters might have been hard when everything is happening </w:t>
      </w:r>
      <w:proofErr w:type="gramStart"/>
      <w:r w:rsidRPr="003C6DF3">
        <w:rPr>
          <w:rFonts w:ascii="Helvetica" w:eastAsia="굴림" w:hAnsi="Helvetica" w:cs="Helvetica"/>
          <w:color w:val="2D3B45"/>
          <w:kern w:val="0"/>
          <w:sz w:val="24"/>
          <w:szCs w:val="24"/>
        </w:rPr>
        <w:t>live</w:t>
      </w:r>
      <w:proofErr w:type="gramEnd"/>
      <w:r w:rsidRPr="003C6DF3">
        <w:rPr>
          <w:rFonts w:ascii="Helvetica" w:eastAsia="굴림" w:hAnsi="Helvetica" w:cs="Helvetica"/>
          <w:color w:val="2D3B45"/>
          <w:kern w:val="0"/>
          <w:sz w:val="24"/>
          <w:szCs w:val="24"/>
        </w:rPr>
        <w:t xml:space="preserve"> and you also have to consider other background audio.  Later in the movie, around 48 minutes in, there are quick cuts with overlapping audio while two characters are arguing. In a fast-paced scene like this, it might have been difficult to decide where to focus at which times because there was a lot going on from multiple angles. On the other hand, this could have made things easier because you know that </w:t>
      </w:r>
      <w:proofErr w:type="gramStart"/>
      <w:r w:rsidRPr="003C6DF3">
        <w:rPr>
          <w:rFonts w:ascii="Helvetica" w:eastAsia="굴림" w:hAnsi="Helvetica" w:cs="Helvetica"/>
          <w:color w:val="2D3B45"/>
          <w:kern w:val="0"/>
          <w:sz w:val="24"/>
          <w:szCs w:val="24"/>
        </w:rPr>
        <w:t>you’ll</w:t>
      </w:r>
      <w:proofErr w:type="gramEnd"/>
      <w:r w:rsidRPr="003C6DF3">
        <w:rPr>
          <w:rFonts w:ascii="Helvetica" w:eastAsia="굴림" w:hAnsi="Helvetica" w:cs="Helvetica"/>
          <w:color w:val="2D3B45"/>
          <w:kern w:val="0"/>
          <w:sz w:val="24"/>
          <w:szCs w:val="24"/>
        </w:rPr>
        <w:t xml:space="preserve"> have an engaging shot no matter which camera you choose to focus on. Overall, I liked the different feel that the live, multi-camera method gave Fail Safe.</w:t>
      </w:r>
    </w:p>
    <w:p w14:paraId="4541CB52" w14:textId="77777777" w:rsidR="003C6DF3" w:rsidRPr="003C6DF3" w:rsidRDefault="003C6DF3" w:rsidP="003C6DF3">
      <w:pPr>
        <w:widowControl/>
        <w:shd w:val="clear" w:color="auto" w:fill="FFFFFF"/>
        <w:wordWrap/>
        <w:autoSpaceDE/>
        <w:autoSpaceDN/>
        <w:spacing w:before="180" w:after="0" w:line="240" w:lineRule="auto"/>
        <w:jc w:val="left"/>
        <w:rPr>
          <w:rFonts w:ascii="Helvetica" w:eastAsia="굴림" w:hAnsi="Helvetica" w:cs="Helvetica"/>
          <w:color w:val="2D3B45"/>
          <w:kern w:val="0"/>
          <w:sz w:val="24"/>
          <w:szCs w:val="24"/>
        </w:rPr>
      </w:pPr>
      <w:r w:rsidRPr="003C6DF3">
        <w:rPr>
          <w:rFonts w:ascii="Helvetica" w:eastAsia="굴림" w:hAnsi="Helvetica" w:cs="Helvetica"/>
          <w:color w:val="2D3B45"/>
          <w:kern w:val="0"/>
          <w:sz w:val="24"/>
          <w:szCs w:val="24"/>
        </w:rPr>
        <w:t xml:space="preserve">The live method gave it a new opportunity to make people at home feel like they were experiencing these events in real-time. In some cases, the camera </w:t>
      </w:r>
      <w:proofErr w:type="gramStart"/>
      <w:r w:rsidRPr="003C6DF3">
        <w:rPr>
          <w:rFonts w:ascii="Helvetica" w:eastAsia="굴림" w:hAnsi="Helvetica" w:cs="Helvetica"/>
          <w:color w:val="2D3B45"/>
          <w:kern w:val="0"/>
          <w:sz w:val="24"/>
          <w:szCs w:val="24"/>
        </w:rPr>
        <w:t>shook</w:t>
      </w:r>
      <w:proofErr w:type="gramEnd"/>
      <w:r w:rsidRPr="003C6DF3">
        <w:rPr>
          <w:rFonts w:ascii="Helvetica" w:eastAsia="굴림" w:hAnsi="Helvetica" w:cs="Helvetica"/>
          <w:color w:val="2D3B45"/>
          <w:kern w:val="0"/>
          <w:sz w:val="24"/>
          <w:szCs w:val="24"/>
        </w:rPr>
        <w:t xml:space="preserve"> and </w:t>
      </w:r>
      <w:r w:rsidRPr="003C6DF3">
        <w:rPr>
          <w:rFonts w:ascii="Helvetica" w:eastAsia="굴림" w:hAnsi="Helvetica" w:cs="Helvetica"/>
          <w:color w:val="2D3B45"/>
          <w:kern w:val="0"/>
          <w:sz w:val="24"/>
          <w:szCs w:val="24"/>
        </w:rPr>
        <w:lastRenderedPageBreak/>
        <w:t xml:space="preserve">you could tell that it was manually being moved live, but this made the story feel more interactive. Especially in scenes where they were flying, the shakiness and movement that </w:t>
      </w:r>
      <w:proofErr w:type="gramStart"/>
      <w:r w:rsidRPr="003C6DF3">
        <w:rPr>
          <w:rFonts w:ascii="Helvetica" w:eastAsia="굴림" w:hAnsi="Helvetica" w:cs="Helvetica"/>
          <w:color w:val="2D3B45"/>
          <w:kern w:val="0"/>
          <w:sz w:val="24"/>
          <w:szCs w:val="24"/>
        </w:rPr>
        <w:t>wouldn’t</w:t>
      </w:r>
      <w:proofErr w:type="gramEnd"/>
      <w:r w:rsidRPr="003C6DF3">
        <w:rPr>
          <w:rFonts w:ascii="Helvetica" w:eastAsia="굴림" w:hAnsi="Helvetica" w:cs="Helvetica"/>
          <w:color w:val="2D3B45"/>
          <w:kern w:val="0"/>
          <w:sz w:val="24"/>
          <w:szCs w:val="24"/>
        </w:rPr>
        <w:t xml:space="preserve"> have been present on a pre-recorded film made it feel more like you are there with the characters. I think approaching it this way can help the viewer get more immersed in a story that might not have interested them in another context. </w:t>
      </w:r>
    </w:p>
    <w:p w14:paraId="4F240D68" w14:textId="0821E46E" w:rsidR="003C6DF3" w:rsidRDefault="003C6DF3"/>
    <w:p w14:paraId="1745090F" w14:textId="4E7947A9" w:rsidR="003C6DF3" w:rsidRDefault="003C6DF3"/>
    <w:p w14:paraId="2296BDE2" w14:textId="77777777" w:rsidR="003C6DF3" w:rsidRPr="003C6DF3" w:rsidRDefault="003C6DF3" w:rsidP="003C6DF3">
      <w:pPr>
        <w:widowControl/>
        <w:shd w:val="clear" w:color="auto" w:fill="FFFFFF"/>
        <w:wordWrap/>
        <w:autoSpaceDE/>
        <w:autoSpaceDN/>
        <w:spacing w:after="0" w:line="345" w:lineRule="atLeast"/>
        <w:jc w:val="left"/>
        <w:outlineLvl w:val="1"/>
        <w:rPr>
          <w:rFonts w:ascii="Helvetica" w:eastAsia="굴림" w:hAnsi="Helvetica" w:cs="Helvetica"/>
          <w:b/>
          <w:bCs/>
          <w:color w:val="2D3B45"/>
          <w:kern w:val="0"/>
          <w:sz w:val="36"/>
          <w:szCs w:val="36"/>
        </w:rPr>
      </w:pPr>
      <w:hyperlink r:id="rId10" w:tooltip="Author's name" w:history="1">
        <w:r w:rsidRPr="003C6DF3">
          <w:rPr>
            <w:rFonts w:ascii="Helvetica" w:eastAsia="굴림" w:hAnsi="Helvetica" w:cs="Helvetica"/>
            <w:b/>
            <w:bCs/>
            <w:color w:val="0000FF"/>
            <w:kern w:val="0"/>
            <w:sz w:val="36"/>
            <w:szCs w:val="36"/>
          </w:rPr>
          <w:t>Rachel Wong</w:t>
        </w:r>
      </w:hyperlink>
    </w:p>
    <w:p w14:paraId="1DBEF59D" w14:textId="0A7EA1F3" w:rsidR="003C6DF3" w:rsidRDefault="003C6DF3"/>
    <w:p w14:paraId="08D34B42" w14:textId="77777777" w:rsidR="003C6DF3" w:rsidRPr="003C6DF3" w:rsidRDefault="003C6DF3" w:rsidP="003C6DF3">
      <w:pPr>
        <w:widowControl/>
        <w:shd w:val="clear" w:color="auto" w:fill="FFFFFF"/>
        <w:wordWrap/>
        <w:autoSpaceDE/>
        <w:autoSpaceDN/>
        <w:spacing w:before="180" w:after="180" w:line="240" w:lineRule="auto"/>
        <w:jc w:val="left"/>
        <w:rPr>
          <w:rFonts w:ascii="Helvetica" w:eastAsia="굴림" w:hAnsi="Helvetica" w:cs="Helvetica"/>
          <w:color w:val="2D3B45"/>
          <w:kern w:val="0"/>
          <w:sz w:val="24"/>
          <w:szCs w:val="24"/>
        </w:rPr>
      </w:pPr>
      <w:r w:rsidRPr="003C6DF3">
        <w:rPr>
          <w:rFonts w:ascii="Helvetica" w:eastAsia="굴림" w:hAnsi="Helvetica" w:cs="Helvetica"/>
          <w:color w:val="2D3B45"/>
          <w:kern w:val="0"/>
          <w:sz w:val="24"/>
          <w:szCs w:val="24"/>
        </w:rPr>
        <w:t xml:space="preserve">Fail Safe, the live drama was very interesting to view as you can see the production follows distinctly with who is usually speaking. This created some very quick jump cuts with scenes full of dialogue. Although, when one person is giving a longer speech, the movement of the cameras and the angles they choose is very well-done in my opinion. I think for sure the production crews faced many technical issues, especially how best to frame the scenes to make it make sense to the audiences. There are also many camera cues that </w:t>
      </w:r>
      <w:proofErr w:type="gramStart"/>
      <w:r w:rsidRPr="003C6DF3">
        <w:rPr>
          <w:rFonts w:ascii="Helvetica" w:eastAsia="굴림" w:hAnsi="Helvetica" w:cs="Helvetica"/>
          <w:color w:val="2D3B45"/>
          <w:kern w:val="0"/>
          <w:sz w:val="24"/>
          <w:szCs w:val="24"/>
        </w:rPr>
        <w:t>have to</w:t>
      </w:r>
      <w:proofErr w:type="gramEnd"/>
      <w:r w:rsidRPr="003C6DF3">
        <w:rPr>
          <w:rFonts w:ascii="Helvetica" w:eastAsia="굴림" w:hAnsi="Helvetica" w:cs="Helvetica"/>
          <w:color w:val="2D3B45"/>
          <w:kern w:val="0"/>
          <w:sz w:val="24"/>
          <w:szCs w:val="24"/>
        </w:rPr>
        <w:t xml:space="preserve"> be made just in time, like zooming in and focusing on different shots to make the story move forward.</w:t>
      </w:r>
    </w:p>
    <w:p w14:paraId="2CFAEB95" w14:textId="77777777" w:rsidR="003C6DF3" w:rsidRPr="003C6DF3" w:rsidRDefault="003C6DF3" w:rsidP="003C6DF3">
      <w:pPr>
        <w:widowControl/>
        <w:shd w:val="clear" w:color="auto" w:fill="FFFFFF"/>
        <w:wordWrap/>
        <w:autoSpaceDE/>
        <w:autoSpaceDN/>
        <w:spacing w:before="180" w:after="0" w:line="240" w:lineRule="auto"/>
        <w:jc w:val="left"/>
        <w:rPr>
          <w:rFonts w:ascii="Helvetica" w:eastAsia="굴림" w:hAnsi="Helvetica" w:cs="Helvetica"/>
          <w:color w:val="2D3B45"/>
          <w:kern w:val="0"/>
          <w:sz w:val="24"/>
          <w:szCs w:val="24"/>
        </w:rPr>
      </w:pPr>
      <w:r w:rsidRPr="003C6DF3">
        <w:rPr>
          <w:rFonts w:ascii="Helvetica" w:eastAsia="굴림" w:hAnsi="Helvetica" w:cs="Helvetica"/>
          <w:color w:val="2D3B45"/>
          <w:kern w:val="0"/>
          <w:sz w:val="24"/>
          <w:szCs w:val="24"/>
        </w:rPr>
        <w:t xml:space="preserve">The multi-camera method </w:t>
      </w:r>
      <w:proofErr w:type="gramStart"/>
      <w:r w:rsidRPr="003C6DF3">
        <w:rPr>
          <w:rFonts w:ascii="Helvetica" w:eastAsia="굴림" w:hAnsi="Helvetica" w:cs="Helvetica"/>
          <w:color w:val="2D3B45"/>
          <w:kern w:val="0"/>
          <w:sz w:val="24"/>
          <w:szCs w:val="24"/>
        </w:rPr>
        <w:t>definitely keeps</w:t>
      </w:r>
      <w:proofErr w:type="gramEnd"/>
      <w:r w:rsidRPr="003C6DF3">
        <w:rPr>
          <w:rFonts w:ascii="Helvetica" w:eastAsia="굴림" w:hAnsi="Helvetica" w:cs="Helvetica"/>
          <w:color w:val="2D3B45"/>
          <w:kern w:val="0"/>
          <w:sz w:val="24"/>
          <w:szCs w:val="24"/>
        </w:rPr>
        <w:t xml:space="preserve"> the audience engaged, as the dialogue is made especially easy to follow. There are also many shots focused on the actors' facial expressions and their actions. In the control room, there are a lot of conversations to follow as well as the screen that shows other actions. It was </w:t>
      </w:r>
      <w:proofErr w:type="gramStart"/>
      <w:r w:rsidRPr="003C6DF3">
        <w:rPr>
          <w:rFonts w:ascii="Helvetica" w:eastAsia="굴림" w:hAnsi="Helvetica" w:cs="Helvetica"/>
          <w:color w:val="2D3B45"/>
          <w:kern w:val="0"/>
          <w:sz w:val="24"/>
          <w:szCs w:val="24"/>
        </w:rPr>
        <w:t>definitely engaging</w:t>
      </w:r>
      <w:proofErr w:type="gramEnd"/>
      <w:r w:rsidRPr="003C6DF3">
        <w:rPr>
          <w:rFonts w:ascii="Helvetica" w:eastAsia="굴림" w:hAnsi="Helvetica" w:cs="Helvetica"/>
          <w:color w:val="2D3B45"/>
          <w:kern w:val="0"/>
          <w:sz w:val="24"/>
          <w:szCs w:val="24"/>
        </w:rPr>
        <w:t xml:space="preserve"> in a way that you as the audience are taken along on several different points of the drama and watching the story unfold. </w:t>
      </w:r>
    </w:p>
    <w:p w14:paraId="3717AC10" w14:textId="77777777" w:rsidR="003C6DF3" w:rsidRPr="003C6DF3" w:rsidRDefault="003C6DF3">
      <w:pPr>
        <w:rPr>
          <w:rFonts w:hint="eastAsia"/>
        </w:rPr>
      </w:pPr>
    </w:p>
    <w:sectPr w:rsidR="003C6DF3" w:rsidRPr="003C6DF3">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EA3CB5"/>
    <w:multiLevelType w:val="multilevel"/>
    <w:tmpl w:val="57FCBC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3"/>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DF3"/>
    <w:rsid w:val="001276B0"/>
    <w:rsid w:val="003C6DF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C91E2"/>
  <w15:chartTrackingRefBased/>
  <w15:docId w15:val="{E020D669-1D74-4D37-BDB1-6400BF1CA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2">
    <w:name w:val="heading 2"/>
    <w:basedOn w:val="a"/>
    <w:link w:val="2Char"/>
    <w:uiPriority w:val="9"/>
    <w:qFormat/>
    <w:rsid w:val="003C6DF3"/>
    <w:pPr>
      <w:widowControl/>
      <w:wordWrap/>
      <w:autoSpaceDE/>
      <w:autoSpaceDN/>
      <w:spacing w:before="100" w:beforeAutospacing="1" w:after="100" w:afterAutospacing="1" w:line="240" w:lineRule="auto"/>
      <w:jc w:val="left"/>
      <w:outlineLvl w:val="1"/>
    </w:pPr>
    <w:rPr>
      <w:rFonts w:ascii="굴림" w:eastAsia="굴림" w:hAnsi="굴림" w:cs="굴림"/>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6DF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4">
    <w:name w:val="Strong"/>
    <w:basedOn w:val="a0"/>
    <w:uiPriority w:val="22"/>
    <w:qFormat/>
    <w:rsid w:val="003C6DF3"/>
    <w:rPr>
      <w:b/>
      <w:bCs/>
    </w:rPr>
  </w:style>
  <w:style w:type="character" w:styleId="a5">
    <w:name w:val="Hyperlink"/>
    <w:basedOn w:val="a0"/>
    <w:uiPriority w:val="99"/>
    <w:semiHidden/>
    <w:unhideWhenUsed/>
    <w:rsid w:val="003C6DF3"/>
    <w:rPr>
      <w:color w:val="0000FF"/>
      <w:u w:val="single"/>
    </w:rPr>
  </w:style>
  <w:style w:type="character" w:customStyle="1" w:styleId="screenreader-only">
    <w:name w:val="screenreader-only"/>
    <w:basedOn w:val="a0"/>
    <w:rsid w:val="003C6DF3"/>
  </w:style>
  <w:style w:type="character" w:customStyle="1" w:styleId="2Char">
    <w:name w:val="제목 2 Char"/>
    <w:basedOn w:val="a0"/>
    <w:link w:val="2"/>
    <w:uiPriority w:val="9"/>
    <w:rsid w:val="003C6DF3"/>
    <w:rPr>
      <w:rFonts w:ascii="굴림" w:eastAsia="굴림" w:hAnsi="굴림" w:cs="굴림"/>
      <w:b/>
      <w:bCs/>
      <w:kern w:val="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0336416">
      <w:bodyDiv w:val="1"/>
      <w:marLeft w:val="0"/>
      <w:marRight w:val="0"/>
      <w:marTop w:val="0"/>
      <w:marBottom w:val="0"/>
      <w:divBdr>
        <w:top w:val="none" w:sz="0" w:space="0" w:color="auto"/>
        <w:left w:val="none" w:sz="0" w:space="0" w:color="auto"/>
        <w:bottom w:val="none" w:sz="0" w:space="0" w:color="auto"/>
        <w:right w:val="none" w:sz="0" w:space="0" w:color="auto"/>
      </w:divBdr>
    </w:div>
    <w:div w:id="861669217">
      <w:bodyDiv w:val="1"/>
      <w:marLeft w:val="0"/>
      <w:marRight w:val="0"/>
      <w:marTop w:val="0"/>
      <w:marBottom w:val="0"/>
      <w:divBdr>
        <w:top w:val="none" w:sz="0" w:space="0" w:color="auto"/>
        <w:left w:val="none" w:sz="0" w:space="0" w:color="auto"/>
        <w:bottom w:val="none" w:sz="0" w:space="0" w:color="auto"/>
        <w:right w:val="none" w:sz="0" w:space="0" w:color="auto"/>
      </w:divBdr>
      <w:divsChild>
        <w:div w:id="876814022">
          <w:marLeft w:val="300"/>
          <w:marRight w:val="0"/>
          <w:marTop w:val="0"/>
          <w:marBottom w:val="0"/>
          <w:divBdr>
            <w:top w:val="none" w:sz="0" w:space="0" w:color="auto"/>
            <w:left w:val="none" w:sz="0" w:space="0" w:color="auto"/>
            <w:bottom w:val="none" w:sz="0" w:space="0" w:color="auto"/>
            <w:right w:val="none" w:sz="0" w:space="0" w:color="auto"/>
          </w:divBdr>
        </w:div>
      </w:divsChild>
    </w:div>
    <w:div w:id="969361222">
      <w:bodyDiv w:val="1"/>
      <w:marLeft w:val="0"/>
      <w:marRight w:val="0"/>
      <w:marTop w:val="0"/>
      <w:marBottom w:val="0"/>
      <w:divBdr>
        <w:top w:val="none" w:sz="0" w:space="0" w:color="auto"/>
        <w:left w:val="none" w:sz="0" w:space="0" w:color="auto"/>
        <w:bottom w:val="none" w:sz="0" w:space="0" w:color="auto"/>
        <w:right w:val="none" w:sz="0" w:space="0" w:color="auto"/>
      </w:divBdr>
    </w:div>
    <w:div w:id="1799838703">
      <w:bodyDiv w:val="1"/>
      <w:marLeft w:val="0"/>
      <w:marRight w:val="0"/>
      <w:marTop w:val="0"/>
      <w:marBottom w:val="0"/>
      <w:divBdr>
        <w:top w:val="none" w:sz="0" w:space="0" w:color="auto"/>
        <w:left w:val="none" w:sz="0" w:space="0" w:color="auto"/>
        <w:bottom w:val="none" w:sz="0" w:space="0" w:color="auto"/>
        <w:right w:val="none" w:sz="0" w:space="0" w:color="auto"/>
      </w:divBdr>
    </w:div>
    <w:div w:id="1836606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u.mediaspace.kaltura.com/media/On+Golden+Pond/1_0usjkl9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ICvc_xPjE0s" TargetMode="External"/><Relationship Id="rId11" Type="http://schemas.openxmlformats.org/officeDocument/2006/relationships/fontTable" Target="fontTable.xml"/><Relationship Id="rId5" Type="http://schemas.openxmlformats.org/officeDocument/2006/relationships/hyperlink" Target="https://psu.mediaspace.kaltura.com/media/FAIL_SAFE/1_s2wzuthg" TargetMode="External"/><Relationship Id="rId10" Type="http://schemas.openxmlformats.org/officeDocument/2006/relationships/hyperlink" Target="https://psu.instructure.com/courses/2025620/users/6846358" TargetMode="External"/><Relationship Id="rId4" Type="http://schemas.openxmlformats.org/officeDocument/2006/relationships/webSettings" Target="webSettings.xml"/><Relationship Id="rId9" Type="http://schemas.openxmlformats.org/officeDocument/2006/relationships/hyperlink" Target="https://psu.instructure.com/courses/2025620/users/6882080"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578</Words>
  <Characters>3295</Characters>
  <Application>Microsoft Office Word</Application>
  <DocSecurity>0</DocSecurity>
  <Lines>27</Lines>
  <Paragraphs>7</Paragraphs>
  <ScaleCrop>false</ScaleCrop>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 KI HOON</dc:creator>
  <cp:keywords/>
  <dc:description/>
  <cp:lastModifiedBy>SUH, KI HOON</cp:lastModifiedBy>
  <cp:revision>1</cp:revision>
  <dcterms:created xsi:type="dcterms:W3CDTF">2020-04-21T13:50:00Z</dcterms:created>
  <dcterms:modified xsi:type="dcterms:W3CDTF">2020-04-21T13:52:00Z</dcterms:modified>
</cp:coreProperties>
</file>